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F7" w:rsidRPr="00751290" w:rsidRDefault="001854F7" w:rsidP="001854F7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Załącznik nr 8 do SIWZ</w:t>
      </w:r>
    </w:p>
    <w:p w:rsidR="001854F7" w:rsidRPr="00751290" w:rsidRDefault="001854F7" w:rsidP="001854F7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1854F7" w:rsidRPr="00751290" w:rsidRDefault="001854F7" w:rsidP="001854F7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1854F7" w:rsidRPr="00751290" w:rsidRDefault="001854F7" w:rsidP="001854F7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1854F7" w:rsidRPr="00751290" w:rsidRDefault="001854F7" w:rsidP="001854F7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1854F7" w:rsidRPr="00751290" w:rsidRDefault="001854F7" w:rsidP="001854F7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1854F7" w:rsidRPr="00751290" w:rsidRDefault="001854F7" w:rsidP="001854F7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1854F7" w:rsidRPr="00751290" w:rsidRDefault="001854F7" w:rsidP="001854F7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1854F7" w:rsidRPr="00751290" w:rsidRDefault="001854F7" w:rsidP="001854F7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1854F7" w:rsidRPr="00751290" w:rsidRDefault="001854F7" w:rsidP="001854F7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1854F7" w:rsidRPr="00751290" w:rsidRDefault="001854F7" w:rsidP="001854F7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</w:p>
    <w:p w:rsidR="001854F7" w:rsidRPr="00751290" w:rsidRDefault="001854F7" w:rsidP="001854F7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  <w:u w:val="single"/>
          <w:lang w:eastAsia="pl-PL"/>
        </w:rPr>
      </w:pPr>
    </w:p>
    <w:p w:rsidR="001854F7" w:rsidRPr="00751290" w:rsidRDefault="001854F7" w:rsidP="001854F7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1854F7" w:rsidRPr="00F01F4F" w:rsidRDefault="001854F7" w:rsidP="00F0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F01F4F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OŚWIADCZENIE WYKONAWCY O PRZYNALEŻNOŚCI</w:t>
      </w:r>
    </w:p>
    <w:p w:rsidR="001854F7" w:rsidRPr="00F01F4F" w:rsidRDefault="001854F7" w:rsidP="00F0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F01F4F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LUB BRAKU PRZYNALEŻNOŚCI DO GRUPY KAPITAŁOWEJ</w:t>
      </w:r>
    </w:p>
    <w:p w:rsidR="001854F7" w:rsidRPr="00751290" w:rsidRDefault="001854F7" w:rsidP="001854F7">
      <w:pPr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1854F7" w:rsidRPr="00751290" w:rsidRDefault="001854F7" w:rsidP="001854F7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1854F7" w:rsidRPr="00751290" w:rsidRDefault="001854F7" w:rsidP="001854F7">
      <w:pPr>
        <w:spacing w:after="0" w:line="240" w:lineRule="auto"/>
        <w:jc w:val="both"/>
        <w:rPr>
          <w:rFonts w:ascii="Verdana" w:eastAsia="Calibri" w:hAnsi="Verdana" w:cs="Times New Roman"/>
          <w:b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</w:rPr>
        <w:t xml:space="preserve">Przystępując do postępowania o udzielenie zamówienia publicznego, którego przedmiotem jest </w:t>
      </w:r>
      <w:r w:rsidRPr="00F73DAF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wykonanie robót budowlanych polegających na przebudowie budynku tzw. Plomby oraz dostawa i montaż wyposażenia, w ramach realizacji projektu pn. </w:t>
      </w:r>
      <w:r w:rsidRPr="00F73DAF">
        <w:rPr>
          <w:rFonts w:ascii="Verdana" w:eastAsia="Calibri" w:hAnsi="Verdana" w:cs="Times New Roman"/>
          <w:b/>
          <w:sz w:val="17"/>
          <w:szCs w:val="17"/>
          <w:lang w:eastAsia="pl-PL"/>
        </w:rPr>
        <w:t> „Przebudowa Biblioteki Głównej Województwa Mazo</w:t>
      </w:r>
      <w:r>
        <w:rPr>
          <w:rFonts w:ascii="Verdana" w:eastAsia="Calibri" w:hAnsi="Verdana" w:cs="Times New Roman"/>
          <w:b/>
          <w:sz w:val="17"/>
          <w:szCs w:val="17"/>
          <w:lang w:eastAsia="pl-PL"/>
        </w:rPr>
        <w:t xml:space="preserve">wieckiego w Warszawie. Etap </w:t>
      </w:r>
      <w:r w:rsidR="00E27863">
        <w:rPr>
          <w:rFonts w:ascii="Verdana" w:eastAsia="Calibri" w:hAnsi="Verdana" w:cs="Times New Roman"/>
          <w:b/>
          <w:sz w:val="17"/>
          <w:szCs w:val="17"/>
          <w:lang w:eastAsia="pl-PL"/>
        </w:rPr>
        <w:t>I</w:t>
      </w:r>
      <w:bookmarkStart w:id="0" w:name="_GoBack"/>
      <w:bookmarkEnd w:id="0"/>
      <w:r>
        <w:rPr>
          <w:rFonts w:ascii="Verdana" w:eastAsia="Calibri" w:hAnsi="Verdana" w:cs="Times New Roman"/>
          <w:b/>
          <w:sz w:val="17"/>
          <w:szCs w:val="17"/>
          <w:lang w:eastAsia="pl-PL"/>
        </w:rPr>
        <w:t>I</w:t>
      </w:r>
      <w:r w:rsidRPr="00751290">
        <w:rPr>
          <w:rFonts w:ascii="Verdana" w:eastAsia="Calibri" w:hAnsi="Verdana" w:cs="Times New Roman"/>
          <w:b/>
          <w:sz w:val="17"/>
          <w:szCs w:val="17"/>
          <w:lang w:eastAsia="pl-PL"/>
        </w:rPr>
        <w:t>.</w:t>
      </w:r>
    </w:p>
    <w:p w:rsidR="001854F7" w:rsidRPr="00751290" w:rsidRDefault="001854F7" w:rsidP="001854F7">
      <w:pPr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1854F7" w:rsidRPr="00751290" w:rsidRDefault="00E27863" w:rsidP="001854F7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</w:rPr>
      </w:pPr>
      <w:r w:rsidRPr="00751290">
        <w:rPr>
          <w:rFonts w:ascii="Verdana" w:eastAsia="Times New Roman" w:hAnsi="Verdana" w:cs="Verdana"/>
          <w:spacing w:val="4"/>
          <w:sz w:val="17"/>
          <w:szCs w:val="17"/>
        </w:rPr>
        <w:t>O</w:t>
      </w:r>
      <w:r w:rsidR="001854F7" w:rsidRPr="00751290">
        <w:rPr>
          <w:rFonts w:ascii="Verdana" w:eastAsia="Times New Roman" w:hAnsi="Verdana" w:cs="Verdana"/>
          <w:spacing w:val="4"/>
          <w:sz w:val="17"/>
          <w:szCs w:val="17"/>
        </w:rPr>
        <w:t>świadczam</w:t>
      </w:r>
      <w:r>
        <w:rPr>
          <w:rFonts w:ascii="Verdana" w:eastAsia="Times New Roman" w:hAnsi="Verdana" w:cs="Verdana"/>
          <w:spacing w:val="4"/>
          <w:sz w:val="17"/>
          <w:szCs w:val="17"/>
        </w:rPr>
        <w:t>(</w:t>
      </w:r>
      <w:r w:rsidR="001854F7" w:rsidRPr="00751290">
        <w:rPr>
          <w:rFonts w:ascii="Verdana" w:eastAsia="Times New Roman" w:hAnsi="Verdana" w:cs="Verdana"/>
          <w:spacing w:val="4"/>
          <w:sz w:val="17"/>
          <w:szCs w:val="17"/>
        </w:rPr>
        <w:t>y</w:t>
      </w:r>
      <w:r>
        <w:rPr>
          <w:rFonts w:ascii="Verdana" w:eastAsia="Times New Roman" w:hAnsi="Verdana" w:cs="Verdana"/>
          <w:spacing w:val="4"/>
          <w:sz w:val="17"/>
          <w:szCs w:val="17"/>
        </w:rPr>
        <w:t>)</w:t>
      </w:r>
      <w:r w:rsidR="001854F7" w:rsidRPr="00751290">
        <w:rPr>
          <w:rFonts w:ascii="Verdana" w:eastAsia="Times New Roman" w:hAnsi="Verdana" w:cs="Verdana"/>
          <w:spacing w:val="4"/>
          <w:sz w:val="17"/>
          <w:szCs w:val="17"/>
        </w:rPr>
        <w:t xml:space="preserve">, że </w:t>
      </w:r>
      <w:r w:rsidR="001854F7" w:rsidRPr="00751290">
        <w:rPr>
          <w:rFonts w:ascii="Verdana" w:eastAsia="Times New Roman" w:hAnsi="Verdana" w:cs="Verdana"/>
          <w:b/>
          <w:bCs/>
          <w:spacing w:val="4"/>
          <w:sz w:val="17"/>
          <w:szCs w:val="17"/>
        </w:rPr>
        <w:t>nie należymy</w:t>
      </w:r>
      <w:r w:rsidR="001854F7" w:rsidRPr="00751290">
        <w:rPr>
          <w:rFonts w:ascii="Verdana" w:eastAsia="Times New Roman" w:hAnsi="Verdana" w:cs="Verdana"/>
          <w:spacing w:val="4"/>
          <w:sz w:val="17"/>
          <w:szCs w:val="17"/>
        </w:rPr>
        <w:t xml:space="preserve"> do grupy kapitałowej</w:t>
      </w:r>
      <w:r w:rsidR="001854F7" w:rsidRPr="00751290">
        <w:rPr>
          <w:rFonts w:ascii="Verdana" w:eastAsia="Times New Roman" w:hAnsi="Verdana" w:cs="Verdana"/>
          <w:sz w:val="17"/>
          <w:szCs w:val="17"/>
        </w:rPr>
        <w:t xml:space="preserve">, o której mowa w art. 24 ust. 1 pkt 23 ustawy Prawo Zamówień Publicznych </w:t>
      </w:r>
      <w:r w:rsidR="001854F7" w:rsidRPr="00751290">
        <w:rPr>
          <w:rFonts w:ascii="Verdana" w:eastAsia="Calibri" w:hAnsi="Verdana" w:cs="Times New Roman"/>
          <w:sz w:val="17"/>
          <w:szCs w:val="17"/>
          <w:lang w:eastAsia="pl-PL"/>
        </w:rPr>
        <w:t>(</w:t>
      </w:r>
      <w:r w:rsidR="001854F7" w:rsidRPr="00751290">
        <w:rPr>
          <w:rFonts w:ascii="Verdana" w:eastAsia="Times New Roman" w:hAnsi="Verdana" w:cs="Times New Roman"/>
          <w:bCs/>
          <w:sz w:val="17"/>
          <w:szCs w:val="17"/>
          <w:lang w:eastAsia="pl-PL"/>
        </w:rPr>
        <w:t>t.j. </w:t>
      </w:r>
      <w:r w:rsidR="001854F7" w:rsidRPr="00751290">
        <w:rPr>
          <w:rFonts w:ascii="Verdana" w:eastAsia="Times New Roman" w:hAnsi="Verdana" w:cs="Times New Roman"/>
          <w:sz w:val="17"/>
          <w:szCs w:val="17"/>
          <w:lang w:eastAsia="pl-PL"/>
        </w:rPr>
        <w:t>Dz. U. z 2017 r., poz. 1579</w:t>
      </w:r>
      <w:r w:rsidR="001854F7" w:rsidRPr="00751290">
        <w:rPr>
          <w:rFonts w:ascii="Verdana" w:hAnsi="Verdana"/>
          <w:bCs/>
          <w:sz w:val="17"/>
          <w:szCs w:val="17"/>
        </w:rPr>
        <w:t xml:space="preserve"> ze zm.</w:t>
      </w:r>
      <w:r w:rsidR="001854F7" w:rsidRPr="00751290">
        <w:rPr>
          <w:rFonts w:ascii="Verdana" w:eastAsia="Calibri" w:hAnsi="Verdana"/>
          <w:sz w:val="17"/>
          <w:szCs w:val="17"/>
        </w:rPr>
        <w:t>)</w:t>
      </w:r>
      <w:r w:rsidR="001854F7" w:rsidRPr="00751290">
        <w:rPr>
          <w:rFonts w:ascii="Verdana" w:eastAsia="Times New Roman" w:hAnsi="Verdana" w:cs="Verdana"/>
          <w:sz w:val="17"/>
          <w:szCs w:val="17"/>
        </w:rPr>
        <w:t>, tj. w rozumieniu ustawy z dnia 16 lutego 2007 r. o ochronie konkurencji i konsumentów (Dz. U. z 2015 r., poz. 184) z żadnym z niżej wymienionych podmiotów uczestniczących w przedmiotowym postępowaniu</w:t>
      </w:r>
      <w:r w:rsidR="001854F7" w:rsidRPr="00751290">
        <w:rPr>
          <w:rFonts w:ascii="Verdana" w:eastAsia="Times New Roman" w:hAnsi="Verdana" w:cs="Verdana"/>
          <w:b/>
          <w:bCs/>
          <w:sz w:val="20"/>
          <w:szCs w:val="20"/>
        </w:rPr>
        <w:t>*</w:t>
      </w:r>
    </w:p>
    <w:p w:rsidR="001854F7" w:rsidRPr="00751290" w:rsidRDefault="001854F7" w:rsidP="001854F7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1854F7" w:rsidRPr="00751290" w:rsidRDefault="001854F7" w:rsidP="001854F7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1854F7" w:rsidRPr="00751290" w:rsidRDefault="001854F7" w:rsidP="001854F7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1854F7" w:rsidRPr="00751290" w:rsidRDefault="001854F7" w:rsidP="001854F7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1854F7" w:rsidRPr="00751290" w:rsidRDefault="001854F7" w:rsidP="001854F7">
      <w:pPr>
        <w:tabs>
          <w:tab w:val="left" w:pos="426"/>
        </w:tabs>
        <w:autoSpaceDE w:val="0"/>
        <w:autoSpaceDN w:val="0"/>
        <w:adjustRightInd w:val="0"/>
        <w:spacing w:after="0"/>
        <w:ind w:left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1854F7" w:rsidRPr="00751290" w:rsidRDefault="001854F7" w:rsidP="001854F7">
      <w:pPr>
        <w:ind w:left="740"/>
        <w:contextualSpacing/>
        <w:jc w:val="both"/>
        <w:rPr>
          <w:rFonts w:ascii="Verdana" w:eastAsia="Times New Roman" w:hAnsi="Verdana" w:cs="Verdana"/>
          <w:sz w:val="17"/>
          <w:szCs w:val="17"/>
        </w:rPr>
      </w:pPr>
    </w:p>
    <w:p w:rsidR="001854F7" w:rsidRPr="00751290" w:rsidRDefault="00E27863" w:rsidP="001854F7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</w:rPr>
      </w:pPr>
      <w:r w:rsidRPr="00751290">
        <w:rPr>
          <w:rFonts w:ascii="Verdana" w:eastAsia="Times New Roman" w:hAnsi="Verdana" w:cs="Verdana"/>
          <w:sz w:val="17"/>
          <w:szCs w:val="17"/>
        </w:rPr>
        <w:t>O</w:t>
      </w:r>
      <w:r w:rsidR="001854F7" w:rsidRPr="00751290">
        <w:rPr>
          <w:rFonts w:ascii="Verdana" w:eastAsia="Times New Roman" w:hAnsi="Verdana" w:cs="Verdana"/>
          <w:sz w:val="17"/>
          <w:szCs w:val="17"/>
        </w:rPr>
        <w:t>świadczam</w:t>
      </w:r>
      <w:r>
        <w:rPr>
          <w:rFonts w:ascii="Verdana" w:eastAsia="Times New Roman" w:hAnsi="Verdana" w:cs="Verdana"/>
          <w:sz w:val="17"/>
          <w:szCs w:val="17"/>
        </w:rPr>
        <w:t>(</w:t>
      </w:r>
      <w:r w:rsidR="001854F7" w:rsidRPr="00751290">
        <w:rPr>
          <w:rFonts w:ascii="Verdana" w:eastAsia="Times New Roman" w:hAnsi="Verdana" w:cs="Verdana"/>
          <w:sz w:val="17"/>
          <w:szCs w:val="17"/>
        </w:rPr>
        <w:t>y</w:t>
      </w:r>
      <w:r>
        <w:rPr>
          <w:rFonts w:ascii="Verdana" w:eastAsia="Times New Roman" w:hAnsi="Verdana" w:cs="Verdana"/>
          <w:sz w:val="17"/>
          <w:szCs w:val="17"/>
        </w:rPr>
        <w:t>)</w:t>
      </w:r>
      <w:r w:rsidR="001854F7" w:rsidRPr="00751290">
        <w:rPr>
          <w:rFonts w:ascii="Verdana" w:eastAsia="Times New Roman" w:hAnsi="Verdana" w:cs="Verdana"/>
          <w:sz w:val="17"/>
          <w:szCs w:val="17"/>
        </w:rPr>
        <w:t xml:space="preserve">, że </w:t>
      </w:r>
      <w:r w:rsidR="001854F7" w:rsidRPr="00751290">
        <w:rPr>
          <w:rFonts w:ascii="Verdana" w:eastAsia="Times New Roman" w:hAnsi="Verdana" w:cs="Verdana"/>
          <w:b/>
          <w:bCs/>
          <w:sz w:val="17"/>
          <w:szCs w:val="17"/>
        </w:rPr>
        <w:t>należymy</w:t>
      </w:r>
      <w:r w:rsidR="001854F7" w:rsidRPr="00751290">
        <w:rPr>
          <w:rFonts w:ascii="Verdana" w:eastAsia="Times New Roman" w:hAnsi="Verdana" w:cs="Verdana"/>
          <w:sz w:val="17"/>
          <w:szCs w:val="17"/>
        </w:rPr>
        <w:t xml:space="preserve"> do tej samej </w:t>
      </w:r>
      <w:r w:rsidR="001854F7" w:rsidRPr="00751290">
        <w:rPr>
          <w:rFonts w:ascii="Verdana" w:eastAsia="Times New Roman" w:hAnsi="Verdana" w:cs="Verdana"/>
          <w:spacing w:val="4"/>
          <w:sz w:val="17"/>
          <w:szCs w:val="17"/>
        </w:rPr>
        <w:t>grupy kapitałowej</w:t>
      </w:r>
      <w:r w:rsidR="001854F7" w:rsidRPr="00751290">
        <w:rPr>
          <w:rFonts w:ascii="Verdana" w:eastAsia="Times New Roman" w:hAnsi="Verdana" w:cs="Verdana"/>
          <w:sz w:val="17"/>
          <w:szCs w:val="17"/>
        </w:rPr>
        <w:t xml:space="preserve">, o której mowa w art. 24 ust. 1 pkt 23 ustawy Prawo Zamówień Publicznych </w:t>
      </w:r>
      <w:r w:rsidR="001854F7" w:rsidRPr="00751290">
        <w:rPr>
          <w:rFonts w:ascii="Verdana" w:eastAsia="Calibri" w:hAnsi="Verdana" w:cs="Times New Roman"/>
          <w:sz w:val="17"/>
          <w:szCs w:val="17"/>
          <w:lang w:eastAsia="pl-PL"/>
        </w:rPr>
        <w:t>(</w:t>
      </w:r>
      <w:r w:rsidR="001854F7" w:rsidRPr="00751290">
        <w:rPr>
          <w:rFonts w:ascii="Verdana" w:eastAsia="Times New Roman" w:hAnsi="Verdana" w:cs="Times New Roman"/>
          <w:bCs/>
          <w:sz w:val="17"/>
          <w:szCs w:val="17"/>
          <w:lang w:eastAsia="pl-PL"/>
        </w:rPr>
        <w:t>t.j. </w:t>
      </w:r>
      <w:r w:rsidR="001854F7" w:rsidRPr="00751290">
        <w:rPr>
          <w:rFonts w:ascii="Verdana" w:eastAsia="Times New Roman" w:hAnsi="Verdana" w:cs="Times New Roman"/>
          <w:sz w:val="17"/>
          <w:szCs w:val="17"/>
          <w:lang w:eastAsia="pl-PL"/>
        </w:rPr>
        <w:t>Dz. U. z 2017 r., poz. 1579</w:t>
      </w:r>
      <w:r w:rsidR="001854F7" w:rsidRPr="00751290">
        <w:rPr>
          <w:rFonts w:ascii="Verdana" w:hAnsi="Verdana"/>
          <w:bCs/>
          <w:sz w:val="17"/>
          <w:szCs w:val="17"/>
        </w:rPr>
        <w:t xml:space="preserve"> ze zm.</w:t>
      </w:r>
      <w:r w:rsidR="001854F7" w:rsidRPr="00751290">
        <w:rPr>
          <w:rFonts w:ascii="Verdana" w:eastAsia="Calibri" w:hAnsi="Verdana"/>
          <w:sz w:val="17"/>
          <w:szCs w:val="17"/>
        </w:rPr>
        <w:t>)</w:t>
      </w:r>
      <w:r w:rsidR="001854F7" w:rsidRPr="00751290">
        <w:rPr>
          <w:rFonts w:ascii="Verdana" w:eastAsia="Times New Roman" w:hAnsi="Verdana" w:cs="Verdana"/>
          <w:sz w:val="17"/>
          <w:szCs w:val="17"/>
        </w:rPr>
        <w:t>, tj. w rozumieniu ustawy z dnia 16 lutego 2007 r. o ochronie konkurencji i konsumentów (Dz. U. z 2015 r., poz. 184), co podmioty wymienione poniżej (należy podać nazwy i adresy siedzib)</w:t>
      </w:r>
      <w:r w:rsidR="001854F7" w:rsidRPr="00751290">
        <w:rPr>
          <w:rFonts w:ascii="Verdana" w:eastAsia="Times New Roman" w:hAnsi="Verdana" w:cs="Verdana"/>
          <w:b/>
          <w:bCs/>
          <w:sz w:val="20"/>
          <w:szCs w:val="20"/>
        </w:rPr>
        <w:t>*</w:t>
      </w:r>
      <w:r w:rsidR="001854F7" w:rsidRPr="00751290">
        <w:rPr>
          <w:rFonts w:ascii="Verdana" w:eastAsia="Times New Roman" w:hAnsi="Verdana" w:cs="Verdana"/>
          <w:sz w:val="17"/>
          <w:szCs w:val="17"/>
        </w:rPr>
        <w:t>:</w:t>
      </w:r>
    </w:p>
    <w:p w:rsidR="001854F7" w:rsidRPr="00751290" w:rsidRDefault="001854F7" w:rsidP="001854F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1854F7" w:rsidRPr="00751290" w:rsidRDefault="001854F7" w:rsidP="001854F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1854F7" w:rsidRPr="00751290" w:rsidRDefault="001854F7" w:rsidP="001854F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1854F7" w:rsidRPr="00751290" w:rsidRDefault="001854F7" w:rsidP="001854F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1854F7" w:rsidRPr="00751290" w:rsidRDefault="001854F7" w:rsidP="001854F7">
      <w:pPr>
        <w:tabs>
          <w:tab w:val="left" w:pos="426"/>
        </w:tabs>
        <w:autoSpaceDE w:val="0"/>
        <w:autoSpaceDN w:val="0"/>
        <w:adjustRightInd w:val="0"/>
        <w:spacing w:after="0"/>
        <w:ind w:left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1854F7" w:rsidRPr="00751290" w:rsidRDefault="001854F7" w:rsidP="001854F7">
      <w:pPr>
        <w:tabs>
          <w:tab w:val="left" w:pos="426"/>
        </w:tabs>
        <w:autoSpaceDE w:val="0"/>
        <w:autoSpaceDN w:val="0"/>
        <w:adjustRightInd w:val="0"/>
        <w:spacing w:after="0"/>
        <w:ind w:left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1854F7" w:rsidRPr="00751290" w:rsidRDefault="001854F7" w:rsidP="001854F7">
      <w:pPr>
        <w:tabs>
          <w:tab w:val="left" w:pos="426"/>
        </w:tabs>
        <w:autoSpaceDE w:val="0"/>
        <w:autoSpaceDN w:val="0"/>
        <w:adjustRightInd w:val="0"/>
        <w:spacing w:after="0"/>
        <w:ind w:left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1854F7" w:rsidRPr="00751290" w:rsidRDefault="001854F7" w:rsidP="001854F7">
      <w:pPr>
        <w:spacing w:after="0" w:line="240" w:lineRule="auto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1854F7" w:rsidRPr="00751290" w:rsidRDefault="001854F7" w:rsidP="001854F7">
      <w:pPr>
        <w:spacing w:after="0" w:line="240" w:lineRule="auto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i/>
          <w:iCs/>
          <w:sz w:val="16"/>
          <w:szCs w:val="16"/>
          <w:lang w:eastAsia="pl-PL"/>
        </w:rPr>
        <w:t>miejscowość, data.............................................</w:t>
      </w:r>
    </w:p>
    <w:p w:rsidR="001854F7" w:rsidRPr="00751290" w:rsidRDefault="001854F7" w:rsidP="001854F7">
      <w:pPr>
        <w:spacing w:after="0" w:line="240" w:lineRule="auto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1854F7" w:rsidRPr="00751290" w:rsidRDefault="001854F7" w:rsidP="001854F7">
      <w:pPr>
        <w:spacing w:after="0" w:line="240" w:lineRule="auto"/>
        <w:jc w:val="right"/>
        <w:rPr>
          <w:rFonts w:ascii="Verdana" w:eastAsia="Times New Roman" w:hAnsi="Verdana" w:cs="Verdana"/>
          <w:i/>
          <w:iCs/>
          <w:sz w:val="16"/>
          <w:szCs w:val="16"/>
          <w:vertAlign w:val="superscript"/>
          <w:lang w:eastAsia="pl-PL"/>
        </w:rPr>
      </w:pPr>
    </w:p>
    <w:p w:rsidR="001854F7" w:rsidRPr="00751290" w:rsidRDefault="001854F7" w:rsidP="001854F7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i/>
          <w:iCs/>
          <w:sz w:val="16"/>
          <w:szCs w:val="16"/>
          <w:vertAlign w:val="superscript"/>
          <w:lang w:eastAsia="pl-PL"/>
        </w:rPr>
        <w:t xml:space="preserve">          </w:t>
      </w:r>
      <w:r w:rsidRPr="00751290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</w:t>
      </w:r>
    </w:p>
    <w:p w:rsidR="001854F7" w:rsidRPr="00751290" w:rsidRDefault="001854F7" w:rsidP="001854F7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sz w:val="16"/>
          <w:szCs w:val="16"/>
          <w:lang w:eastAsia="pl-PL"/>
        </w:rPr>
        <w:t>podpis osoby /osób/ upoważnionej(ych)</w:t>
      </w:r>
    </w:p>
    <w:p w:rsidR="001854F7" w:rsidRPr="00751290" w:rsidRDefault="001854F7" w:rsidP="001854F7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1854F7" w:rsidRPr="00751290" w:rsidRDefault="001854F7" w:rsidP="001854F7">
      <w:pPr>
        <w:spacing w:before="120" w:after="120"/>
        <w:jc w:val="both"/>
        <w:rPr>
          <w:rFonts w:ascii="Verdana" w:eastAsia="Times New Roman" w:hAnsi="Verdana" w:cs="Verdana"/>
          <w:sz w:val="16"/>
          <w:szCs w:val="16"/>
        </w:rPr>
      </w:pPr>
      <w:r w:rsidRPr="00751290">
        <w:rPr>
          <w:rFonts w:ascii="Verdana" w:eastAsia="Times New Roman" w:hAnsi="Verdana" w:cs="Verdana"/>
          <w:sz w:val="16"/>
          <w:szCs w:val="16"/>
        </w:rPr>
        <w:t>W przypadku przynależności do tej samej grupy kapitałowej Wykonawca może złożyć</w:t>
      </w:r>
      <w:r w:rsidRPr="00751290">
        <w:rPr>
          <w:rFonts w:ascii="Verdana" w:eastAsia="Times New Roman" w:hAnsi="Verdana" w:cs="Verdana"/>
          <w:sz w:val="16"/>
          <w:szCs w:val="16"/>
        </w:rPr>
        <w:br/>
        <w:t>wraz z niniejszym Oświadczeniem dokumenty bądź informacje potwierdzające, że powiązania z innym wykonawcą nie prowadzą do zakłócenia konkurencji w postępowaniu.</w:t>
      </w:r>
    </w:p>
    <w:p w:rsidR="001854F7" w:rsidRPr="00751290" w:rsidRDefault="001854F7" w:rsidP="001854F7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1854F7" w:rsidRPr="00751290" w:rsidRDefault="001854F7" w:rsidP="001854F7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1854F7" w:rsidRPr="00751290" w:rsidRDefault="001854F7" w:rsidP="001854F7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1854F7" w:rsidRPr="00751290" w:rsidRDefault="001854F7" w:rsidP="001854F7">
      <w:pPr>
        <w:spacing w:after="0" w:line="240" w:lineRule="auto"/>
        <w:rPr>
          <w:rFonts w:ascii="Verdana" w:eastAsia="Times New Roman" w:hAnsi="Verdana" w:cs="Verdana"/>
          <w:b/>
          <w:bCs/>
          <w:sz w:val="16"/>
          <w:szCs w:val="16"/>
          <w:vertAlign w:val="superscript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*</w:t>
      </w:r>
      <w:r w:rsidRPr="00751290">
        <w:rPr>
          <w:rFonts w:ascii="Verdana" w:eastAsia="Times New Roman" w:hAnsi="Verdana" w:cs="Verdana"/>
          <w:b/>
          <w:bCs/>
          <w:sz w:val="17"/>
          <w:szCs w:val="17"/>
          <w:vertAlign w:val="superscript"/>
          <w:lang w:eastAsia="pl-PL"/>
        </w:rPr>
        <w:t xml:space="preserve">  </w:t>
      </w:r>
      <w:r w:rsidRPr="00751290">
        <w:rPr>
          <w:rFonts w:ascii="Verdana" w:eastAsia="Times New Roman" w:hAnsi="Verdana" w:cs="Verdana"/>
          <w:b/>
          <w:bCs/>
          <w:sz w:val="16"/>
          <w:szCs w:val="16"/>
          <w:lang w:eastAsia="pl-PL"/>
        </w:rPr>
        <w:t>niepotrzebne skreślić</w:t>
      </w:r>
    </w:p>
    <w:p w:rsidR="001854F7" w:rsidRDefault="001854F7" w:rsidP="001854F7">
      <w:pPr>
        <w:rPr>
          <w:rFonts w:ascii="Verdana" w:hAnsi="Verdana"/>
          <w:sz w:val="17"/>
          <w:szCs w:val="17"/>
        </w:rPr>
      </w:pPr>
    </w:p>
    <w:sectPr w:rsidR="001854F7" w:rsidSect="00F01F4F">
      <w:headerReference w:type="default" r:id="rId8"/>
      <w:headerReference w:type="first" r:id="rId9"/>
      <w:footerReference w:type="first" r:id="rId10"/>
      <w:pgSz w:w="11899" w:h="17340"/>
      <w:pgMar w:top="1247" w:right="1077" w:bottom="1135" w:left="1077" w:header="709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D1" w:rsidRDefault="00F01F4F">
      <w:pPr>
        <w:spacing w:after="0" w:line="240" w:lineRule="auto"/>
      </w:pPr>
      <w:r>
        <w:separator/>
      </w:r>
    </w:p>
  </w:endnote>
  <w:endnote w:type="continuationSeparator" w:id="0">
    <w:p w:rsidR="00661AD1" w:rsidRDefault="00F0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EE" w:rsidRPr="00997944" w:rsidRDefault="001854F7" w:rsidP="0075129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color w:val="003300"/>
        <w:sz w:val="16"/>
        <w:szCs w:val="16"/>
        <w:lang w:eastAsia="pl-PL"/>
      </w:rPr>
    </w:pPr>
    <w:r w:rsidRPr="00997944">
      <w:rPr>
        <w:rFonts w:ascii="Arial" w:eastAsia="Calibri" w:hAnsi="Arial" w:cs="Arial"/>
        <w:color w:val="003300"/>
        <w:sz w:val="16"/>
        <w:szCs w:val="16"/>
        <w:lang w:eastAsia="pl-PL"/>
      </w:rPr>
      <w:t>Biblioteka Publiczna m. st. Warszawy – Biblioteka Główna Województwa Mazowieckiego</w:t>
    </w:r>
  </w:p>
  <w:p w:rsidR="000543EE" w:rsidRPr="00997944" w:rsidRDefault="001854F7" w:rsidP="00751290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3300"/>
        <w:sz w:val="14"/>
        <w:szCs w:val="14"/>
        <w:lang w:eastAsia="pl-PL"/>
      </w:rPr>
    </w:pPr>
    <w:r w:rsidRPr="00997944">
      <w:rPr>
        <w:rFonts w:ascii="Arial" w:eastAsia="Times New Roman" w:hAnsi="Arial" w:cs="Arial"/>
        <w:sz w:val="14"/>
        <w:szCs w:val="14"/>
        <w:lang w:eastAsia="pl-PL"/>
      </w:rPr>
      <w:t>ul. Koszykowa 26/28, 00-950 Warszawa, skrytka nr 365, tel. 22-5374-158, biblioteka@koszykowa.pl</w:t>
    </w:r>
  </w:p>
  <w:p w:rsidR="00F01F4F" w:rsidRPr="0080304D" w:rsidRDefault="00F01F4F" w:rsidP="00F01F4F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Tchn. 26</w:t>
    </w:r>
    <w:r w:rsidRPr="0080304D">
      <w:rPr>
        <w:rFonts w:ascii="Verdana" w:eastAsia="Times New Roman" w:hAnsi="Verdana" w:cs="Times New Roman"/>
        <w:sz w:val="15"/>
        <w:szCs w:val="15"/>
        <w:lang w:eastAsia="pl-PL"/>
      </w:rPr>
      <w:t>.PBII</w:t>
    </w:r>
    <w:r>
      <w:rPr>
        <w:rFonts w:ascii="Verdana" w:eastAsia="Times New Roman" w:hAnsi="Verdana" w:cs="Times New Roman"/>
        <w:sz w:val="15"/>
        <w:szCs w:val="15"/>
        <w:lang w:eastAsia="pl-PL"/>
      </w:rPr>
      <w:t>.PN.3.2018</w:t>
    </w:r>
  </w:p>
  <w:p w:rsidR="000543EE" w:rsidRDefault="00E27863" w:rsidP="00F01F4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D1" w:rsidRDefault="00F01F4F">
      <w:pPr>
        <w:spacing w:after="0" w:line="240" w:lineRule="auto"/>
      </w:pPr>
      <w:r>
        <w:separator/>
      </w:r>
    </w:p>
  </w:footnote>
  <w:footnote w:type="continuationSeparator" w:id="0">
    <w:p w:rsidR="00661AD1" w:rsidRDefault="00F01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EE" w:rsidRPr="00375B4A" w:rsidRDefault="001854F7" w:rsidP="00751290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375B4A">
      <w:rPr>
        <w:noProof/>
        <w:lang w:eastAsia="pl-PL"/>
      </w:rPr>
      <w:drawing>
        <wp:inline distT="0" distB="0" distL="0" distR="0" wp14:anchorId="00518E11" wp14:editId="53C3D114">
          <wp:extent cx="6115050" cy="438150"/>
          <wp:effectExtent l="0" t="0" r="0" b="0"/>
          <wp:docPr id="1" name="Obraz 1" descr="firmowka_l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_log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3EE" w:rsidRPr="00375B4A" w:rsidRDefault="00E27863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</w:p>
  <w:p w:rsidR="000543EE" w:rsidRPr="00375B4A" w:rsidRDefault="001854F7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Przebudowa Biblioteki Głównej Województwa Mazowieckiego w Warszawie. Etap II</w:t>
    </w:r>
  </w:p>
  <w:p w:rsidR="000543EE" w:rsidRDefault="001854F7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Projekt współfinansowany przez Unię Europejską ze środków Europejskiego Funduszu Rozwoju Regionalnego</w:t>
    </w:r>
  </w:p>
  <w:p w:rsidR="000543EE" w:rsidRPr="00375B4A" w:rsidRDefault="00E27863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</w:p>
  <w:p w:rsidR="000543EE" w:rsidRPr="00FA5AC3" w:rsidRDefault="00E27863" w:rsidP="007512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EE" w:rsidRPr="00375B4A" w:rsidRDefault="001854F7" w:rsidP="00751290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375B4A">
      <w:rPr>
        <w:noProof/>
        <w:lang w:eastAsia="pl-PL"/>
      </w:rPr>
      <w:drawing>
        <wp:inline distT="0" distB="0" distL="0" distR="0" wp14:anchorId="1A38E13C" wp14:editId="13256B0E">
          <wp:extent cx="6115050" cy="438150"/>
          <wp:effectExtent l="0" t="0" r="0" b="0"/>
          <wp:docPr id="2" name="Obraz 2" descr="firmowka_l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_log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3EE" w:rsidRPr="00375B4A" w:rsidRDefault="00E27863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</w:p>
  <w:p w:rsidR="000543EE" w:rsidRPr="00375B4A" w:rsidRDefault="001854F7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Przebudowa Biblioteki Głównej Województwa Mazowieckiego w Warszawie. Etap II</w:t>
    </w:r>
  </w:p>
  <w:p w:rsidR="000543EE" w:rsidRPr="00375B4A" w:rsidRDefault="001854F7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Projekt współfinansowany przez Unię Europejską ze środków Europejskiego Funduszu Rozwoju Regionalnego</w:t>
    </w:r>
  </w:p>
  <w:p w:rsidR="000543EE" w:rsidRPr="00375B4A" w:rsidRDefault="00E27863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rPr>
        <w:rFonts w:ascii="Arial" w:hAnsi="Arial" w:cs="Arial"/>
        <w:sz w:val="20"/>
        <w:szCs w:val="20"/>
      </w:rPr>
    </w:pPr>
  </w:p>
  <w:p w:rsidR="000543EE" w:rsidRPr="006B00C4" w:rsidRDefault="00E27863" w:rsidP="007512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881"/>
    <w:multiLevelType w:val="hybridMultilevel"/>
    <w:tmpl w:val="5A6C61D6"/>
    <w:lvl w:ilvl="0" w:tplc="ED6E4B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2">
    <w:nsid w:val="1A5F52CB"/>
    <w:multiLevelType w:val="hybridMultilevel"/>
    <w:tmpl w:val="C22204EC"/>
    <w:lvl w:ilvl="0" w:tplc="470CFC6A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AA4CEA"/>
    <w:multiLevelType w:val="hybridMultilevel"/>
    <w:tmpl w:val="B2F269C0"/>
    <w:lvl w:ilvl="0" w:tplc="799836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B3449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54C30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08DB"/>
    <w:multiLevelType w:val="hybridMultilevel"/>
    <w:tmpl w:val="78C0CDE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F7"/>
    <w:rsid w:val="001854F7"/>
    <w:rsid w:val="00661AD1"/>
    <w:rsid w:val="008E2E35"/>
    <w:rsid w:val="00A33883"/>
    <w:rsid w:val="00E27863"/>
    <w:rsid w:val="00F0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4F7"/>
  </w:style>
  <w:style w:type="paragraph" w:styleId="Stopka">
    <w:name w:val="footer"/>
    <w:basedOn w:val="Normalny"/>
    <w:link w:val="StopkaZnak"/>
    <w:uiPriority w:val="99"/>
    <w:unhideWhenUsed/>
    <w:rsid w:val="0018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4F7"/>
  </w:style>
  <w:style w:type="paragraph" w:styleId="Tekstdymka">
    <w:name w:val="Balloon Text"/>
    <w:basedOn w:val="Normalny"/>
    <w:link w:val="TekstdymkaZnak"/>
    <w:uiPriority w:val="99"/>
    <w:semiHidden/>
    <w:unhideWhenUsed/>
    <w:rsid w:val="0018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4F7"/>
  </w:style>
  <w:style w:type="paragraph" w:styleId="Stopka">
    <w:name w:val="footer"/>
    <w:basedOn w:val="Normalny"/>
    <w:link w:val="StopkaZnak"/>
    <w:uiPriority w:val="99"/>
    <w:unhideWhenUsed/>
    <w:rsid w:val="0018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4F7"/>
  </w:style>
  <w:style w:type="paragraph" w:styleId="Tekstdymka">
    <w:name w:val="Balloon Text"/>
    <w:basedOn w:val="Normalny"/>
    <w:link w:val="TekstdymkaZnak"/>
    <w:uiPriority w:val="99"/>
    <w:semiHidden/>
    <w:unhideWhenUsed/>
    <w:rsid w:val="0018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3</cp:revision>
  <dcterms:created xsi:type="dcterms:W3CDTF">2018-06-05T14:01:00Z</dcterms:created>
  <dcterms:modified xsi:type="dcterms:W3CDTF">2018-09-26T13:57:00Z</dcterms:modified>
</cp:coreProperties>
</file>